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030" w:rsidRPr="00D976A3" w:rsidRDefault="00787030" w:rsidP="00787030">
      <w:pPr>
        <w:bidi w:val="0"/>
        <w:spacing w:after="0" w:line="240" w:lineRule="auto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D976A3">
        <w:rPr>
          <w:rFonts w:asciiTheme="majorBidi" w:hAnsiTheme="majorBidi" w:cstheme="majorBidi"/>
          <w:b/>
          <w:bCs/>
          <w:sz w:val="26"/>
          <w:szCs w:val="26"/>
        </w:rPr>
        <w:t>NOTIFICATION OF EXEMPTION FROM THE REQUIREMENT TO OBTAIN</w:t>
      </w:r>
    </w:p>
    <w:p w:rsidR="00D976A3" w:rsidRDefault="00787030" w:rsidP="00D976A3">
      <w:pPr>
        <w:bidi w:val="0"/>
        <w:spacing w:after="0" w:line="240" w:lineRule="auto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D976A3">
        <w:rPr>
          <w:rFonts w:asciiTheme="majorBidi" w:hAnsiTheme="majorBidi" w:cstheme="majorBidi"/>
          <w:b/>
          <w:bCs/>
          <w:sz w:val="26"/>
          <w:szCs w:val="26"/>
        </w:rPr>
        <w:t>SPECIAL TRAFFIC PERMIT FOR THE TRANSPORTATION OF 45-FOOT STANDARD CONTAINERS ALONGSIDE THE TERRITORY OF</w:t>
      </w:r>
    </w:p>
    <w:p w:rsidR="00787030" w:rsidRPr="00D976A3" w:rsidRDefault="00787030" w:rsidP="00D976A3">
      <w:pPr>
        <w:bidi w:val="0"/>
        <w:spacing w:after="0" w:line="240" w:lineRule="auto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r w:rsidRPr="00D976A3">
        <w:rPr>
          <w:rFonts w:asciiTheme="majorBidi" w:hAnsiTheme="majorBidi" w:cstheme="majorBidi"/>
          <w:b/>
          <w:bCs/>
          <w:sz w:val="26"/>
          <w:szCs w:val="26"/>
        </w:rPr>
        <w:t>THE ISLAMIC REPUBLIC OF IRAN</w:t>
      </w:r>
    </w:p>
    <w:p w:rsidR="00787030" w:rsidRPr="00D976A3" w:rsidRDefault="00787030" w:rsidP="00787030">
      <w:pPr>
        <w:bidi w:val="0"/>
        <w:spacing w:after="0" w:line="240" w:lineRule="auto"/>
        <w:jc w:val="both"/>
        <w:rPr>
          <w:rFonts w:asciiTheme="majorBidi" w:hAnsiTheme="majorBidi" w:cstheme="majorBidi"/>
        </w:rPr>
      </w:pPr>
    </w:p>
    <w:p w:rsidR="00470148" w:rsidRPr="00D976A3" w:rsidRDefault="00D976A3" w:rsidP="00D976A3">
      <w:pPr>
        <w:bidi w:val="0"/>
        <w:spacing w:after="0" w:line="24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The </w:t>
      </w:r>
      <w:r w:rsidRPr="00D976A3">
        <w:rPr>
          <w:rFonts w:asciiTheme="majorBidi" w:hAnsiTheme="majorBidi" w:cstheme="majorBidi"/>
        </w:rPr>
        <w:t xml:space="preserve">Road Maintenance and Transportation Organization _ Ministry of Roads and Urban Development of the Islamic Republic of Iran </w:t>
      </w:r>
      <w:r w:rsidR="00470148" w:rsidRPr="00D976A3">
        <w:rPr>
          <w:rFonts w:asciiTheme="majorBidi" w:hAnsiTheme="majorBidi" w:cstheme="majorBidi"/>
        </w:rPr>
        <w:t>has the honor to inform the following:</w:t>
      </w:r>
    </w:p>
    <w:p w:rsidR="00470148" w:rsidRPr="00D976A3" w:rsidRDefault="00470148" w:rsidP="00470148">
      <w:pPr>
        <w:bidi w:val="0"/>
        <w:spacing w:after="0" w:line="240" w:lineRule="auto"/>
        <w:jc w:val="both"/>
        <w:rPr>
          <w:rFonts w:asciiTheme="majorBidi" w:hAnsiTheme="majorBidi" w:cstheme="majorBidi"/>
          <w:rtl/>
        </w:rPr>
      </w:pPr>
    </w:p>
    <w:p w:rsidR="00470148" w:rsidRPr="00D976A3" w:rsidRDefault="00470148" w:rsidP="00254F33">
      <w:pPr>
        <w:bidi w:val="0"/>
        <w:spacing w:after="0" w:line="240" w:lineRule="auto"/>
        <w:jc w:val="both"/>
        <w:rPr>
          <w:rFonts w:asciiTheme="majorBidi" w:hAnsiTheme="majorBidi" w:cstheme="majorBidi"/>
        </w:rPr>
      </w:pPr>
      <w:r w:rsidRPr="00D976A3">
        <w:rPr>
          <w:rFonts w:asciiTheme="majorBidi" w:hAnsiTheme="majorBidi" w:cstheme="majorBidi"/>
        </w:rPr>
        <w:t xml:space="preserve">In order to contribute significantly to the development of international transport and transit from the territory of the Islamic Republic of Iran, </w:t>
      </w:r>
    </w:p>
    <w:p w:rsidR="00470148" w:rsidRPr="00D976A3" w:rsidRDefault="00470148" w:rsidP="00470148">
      <w:pPr>
        <w:bidi w:val="0"/>
        <w:spacing w:after="0" w:line="240" w:lineRule="auto"/>
        <w:jc w:val="both"/>
        <w:rPr>
          <w:rFonts w:asciiTheme="majorBidi" w:hAnsiTheme="majorBidi" w:cstheme="majorBidi"/>
          <w:rtl/>
        </w:rPr>
      </w:pPr>
    </w:p>
    <w:p w:rsidR="00470148" w:rsidRPr="00D976A3" w:rsidRDefault="00470148" w:rsidP="00470148">
      <w:pPr>
        <w:bidi w:val="0"/>
        <w:spacing w:after="0" w:line="240" w:lineRule="auto"/>
        <w:jc w:val="both"/>
        <w:rPr>
          <w:rFonts w:asciiTheme="majorBidi" w:hAnsiTheme="majorBidi" w:cstheme="majorBidi"/>
        </w:rPr>
      </w:pPr>
      <w:r w:rsidRPr="00D976A3">
        <w:rPr>
          <w:rFonts w:asciiTheme="majorBidi" w:hAnsiTheme="majorBidi" w:cstheme="majorBidi"/>
        </w:rPr>
        <w:t>(1) Concerning the alterations in the structure as well as length of trailers, reaching up to 13.7 meters;</w:t>
      </w:r>
    </w:p>
    <w:p w:rsidR="00470148" w:rsidRPr="00D976A3" w:rsidRDefault="00470148" w:rsidP="00254F33">
      <w:pPr>
        <w:bidi w:val="0"/>
        <w:spacing w:after="0" w:line="240" w:lineRule="auto"/>
        <w:jc w:val="both"/>
        <w:rPr>
          <w:rFonts w:asciiTheme="majorBidi" w:hAnsiTheme="majorBidi" w:cstheme="majorBidi"/>
        </w:rPr>
      </w:pPr>
      <w:r w:rsidRPr="00D976A3">
        <w:rPr>
          <w:rFonts w:asciiTheme="majorBidi" w:hAnsiTheme="majorBidi" w:cstheme="majorBidi"/>
        </w:rPr>
        <w:t>(2) Aiming to meet the updated requirements according to the current procedures in certain territories, in particular to observe intermodal transport infrastructure, as well as widely usage of containerizing general/ palletized/ dense cargo, consumer goods and bulk materials;</w:t>
      </w:r>
    </w:p>
    <w:p w:rsidR="00470148" w:rsidRPr="00D976A3" w:rsidRDefault="00470148" w:rsidP="00470148">
      <w:pPr>
        <w:bidi w:val="0"/>
        <w:spacing w:after="0" w:line="240" w:lineRule="auto"/>
        <w:jc w:val="both"/>
        <w:rPr>
          <w:rFonts w:asciiTheme="majorBidi" w:hAnsiTheme="majorBidi" w:cstheme="majorBidi"/>
        </w:rPr>
      </w:pPr>
      <w:r w:rsidRPr="00D976A3">
        <w:rPr>
          <w:rFonts w:asciiTheme="majorBidi" w:hAnsiTheme="majorBidi" w:cstheme="majorBidi"/>
        </w:rPr>
        <w:t>(3) Providing smooth operating status for the container carriers via fewer container movements/ handlings for longer shipments, to avoid cargo damage and mitigate logistics costs;</w:t>
      </w:r>
    </w:p>
    <w:p w:rsidR="00470148" w:rsidRPr="00D976A3" w:rsidRDefault="00470148" w:rsidP="00470148">
      <w:pPr>
        <w:bidi w:val="0"/>
        <w:spacing w:after="0" w:line="240" w:lineRule="auto"/>
        <w:jc w:val="both"/>
        <w:rPr>
          <w:rFonts w:asciiTheme="majorBidi" w:hAnsiTheme="majorBidi" w:cstheme="majorBidi"/>
        </w:rPr>
      </w:pPr>
    </w:p>
    <w:p w:rsidR="00470148" w:rsidRPr="00D976A3" w:rsidRDefault="00470148" w:rsidP="00470148">
      <w:pPr>
        <w:bidi w:val="0"/>
        <w:spacing w:after="0" w:line="240" w:lineRule="auto"/>
        <w:jc w:val="both"/>
        <w:rPr>
          <w:rFonts w:asciiTheme="majorBidi" w:hAnsiTheme="majorBidi" w:cstheme="majorBidi"/>
        </w:rPr>
      </w:pPr>
      <w:r w:rsidRPr="00D976A3">
        <w:rPr>
          <w:rFonts w:asciiTheme="majorBidi" w:hAnsiTheme="majorBidi" w:cstheme="majorBidi"/>
        </w:rPr>
        <w:t>Effective from August 20, 2024, the following provisions will be applied:</w:t>
      </w:r>
    </w:p>
    <w:p w:rsidR="00254F33" w:rsidRDefault="00254F33" w:rsidP="000D25DA">
      <w:pPr>
        <w:bidi w:val="0"/>
        <w:spacing w:after="0" w:line="240" w:lineRule="auto"/>
        <w:jc w:val="both"/>
        <w:rPr>
          <w:rFonts w:asciiTheme="majorBidi" w:hAnsiTheme="majorBidi" w:cstheme="majorBidi"/>
        </w:rPr>
      </w:pPr>
    </w:p>
    <w:p w:rsidR="00470148" w:rsidRPr="00D976A3" w:rsidRDefault="00470148" w:rsidP="00B5297D">
      <w:pPr>
        <w:bidi w:val="0"/>
        <w:spacing w:after="0" w:line="240" w:lineRule="auto"/>
        <w:jc w:val="both"/>
        <w:rPr>
          <w:rFonts w:asciiTheme="majorBidi" w:hAnsiTheme="majorBidi" w:cstheme="majorBidi"/>
        </w:rPr>
      </w:pPr>
      <w:r w:rsidRPr="00D976A3">
        <w:rPr>
          <w:rFonts w:asciiTheme="majorBidi" w:hAnsiTheme="majorBidi" w:cstheme="majorBidi"/>
        </w:rPr>
        <w:t>Entire 45-foot standard containers, as long as not stick</w:t>
      </w:r>
      <w:r w:rsidR="00D976A3">
        <w:rPr>
          <w:rFonts w:asciiTheme="majorBidi" w:hAnsiTheme="majorBidi" w:cstheme="majorBidi"/>
        </w:rPr>
        <w:t>ing</w:t>
      </w:r>
      <w:r w:rsidRPr="00D976A3">
        <w:rPr>
          <w:rFonts w:asciiTheme="majorBidi" w:hAnsiTheme="majorBidi" w:cstheme="majorBidi"/>
        </w:rPr>
        <w:t xml:space="preserve"> out from the end of the trailer after finalizing the loading process, in addition to complying with the rest of regulations on the permissible weights and dimensions</w:t>
      </w:r>
      <w:r w:rsidR="00D976A3">
        <w:rPr>
          <w:rFonts w:asciiTheme="majorBidi" w:hAnsiTheme="majorBidi" w:cstheme="majorBidi"/>
        </w:rPr>
        <w:t xml:space="preserve"> (updated on March 13</w:t>
      </w:r>
      <w:r w:rsidR="00D976A3" w:rsidRPr="00D976A3">
        <w:rPr>
          <w:rFonts w:asciiTheme="majorBidi" w:hAnsiTheme="majorBidi" w:cstheme="majorBidi"/>
          <w:vertAlign w:val="superscript"/>
        </w:rPr>
        <w:t>th</w:t>
      </w:r>
      <w:r w:rsidR="00D976A3">
        <w:rPr>
          <w:rFonts w:asciiTheme="majorBidi" w:hAnsiTheme="majorBidi" w:cstheme="majorBidi"/>
        </w:rPr>
        <w:t>, 2018</w:t>
      </w:r>
      <w:r w:rsidR="000D25DA">
        <w:rPr>
          <w:rFonts w:asciiTheme="majorBidi" w:hAnsiTheme="majorBidi" w:cstheme="majorBidi"/>
        </w:rPr>
        <w:t>,</w:t>
      </w:r>
      <w:r w:rsidR="00B5297D">
        <w:rPr>
          <w:rFonts w:asciiTheme="majorBidi" w:hAnsiTheme="majorBidi" w:cstheme="majorBidi"/>
        </w:rPr>
        <w:t xml:space="preserve"> as enclose</w:t>
      </w:r>
      <w:bookmarkStart w:id="0" w:name="_GoBack"/>
      <w:bookmarkEnd w:id="0"/>
      <w:r w:rsidR="00D976A3">
        <w:rPr>
          <w:rFonts w:asciiTheme="majorBidi" w:hAnsiTheme="majorBidi" w:cstheme="majorBidi"/>
        </w:rPr>
        <w:t>)</w:t>
      </w:r>
      <w:r w:rsidRPr="00D976A3">
        <w:rPr>
          <w:rFonts w:asciiTheme="majorBidi" w:hAnsiTheme="majorBidi" w:cstheme="majorBidi"/>
        </w:rPr>
        <w:t xml:space="preserve">, shall be considered as NORMAL cargo, </w:t>
      </w:r>
      <w:r w:rsidR="000D25DA" w:rsidRPr="00D976A3">
        <w:rPr>
          <w:rFonts w:asciiTheme="majorBidi" w:hAnsiTheme="majorBidi" w:cstheme="majorBidi"/>
        </w:rPr>
        <w:t>grant</w:t>
      </w:r>
      <w:r w:rsidR="000D25DA">
        <w:rPr>
          <w:rFonts w:asciiTheme="majorBidi" w:hAnsiTheme="majorBidi" w:cstheme="majorBidi"/>
        </w:rPr>
        <w:t>ing</w:t>
      </w:r>
      <w:r w:rsidR="000D25DA" w:rsidRPr="00D976A3">
        <w:rPr>
          <w:rFonts w:asciiTheme="majorBidi" w:hAnsiTheme="majorBidi" w:cstheme="majorBidi"/>
        </w:rPr>
        <w:t xml:space="preserve"> an exemption f</w:t>
      </w:r>
      <w:r w:rsidR="000D25DA">
        <w:rPr>
          <w:rFonts w:asciiTheme="majorBidi" w:hAnsiTheme="majorBidi" w:cstheme="majorBidi"/>
        </w:rPr>
        <w:t xml:space="preserve">rom the requirement to obtain </w:t>
      </w:r>
      <w:r w:rsidR="00EE3206">
        <w:rPr>
          <w:rFonts w:asciiTheme="majorBidi" w:hAnsiTheme="majorBidi" w:cstheme="majorBidi"/>
        </w:rPr>
        <w:t>special traffic permit for the carriage of indivisible</w:t>
      </w:r>
      <w:r w:rsidR="00EE3206" w:rsidRPr="00D976A3">
        <w:rPr>
          <w:rFonts w:asciiTheme="majorBidi" w:hAnsiTheme="majorBidi" w:cstheme="majorBidi"/>
        </w:rPr>
        <w:t xml:space="preserve"> cargo on IRAN roads</w:t>
      </w:r>
      <w:r w:rsidR="00EE3206">
        <w:rPr>
          <w:rFonts w:asciiTheme="majorBidi" w:hAnsiTheme="majorBidi" w:cstheme="majorBidi"/>
        </w:rPr>
        <w:t>.</w:t>
      </w:r>
    </w:p>
    <w:p w:rsidR="00470148" w:rsidRPr="00D976A3" w:rsidRDefault="00470148" w:rsidP="00470148">
      <w:pPr>
        <w:bidi w:val="0"/>
        <w:spacing w:after="0" w:line="240" w:lineRule="auto"/>
        <w:jc w:val="both"/>
        <w:rPr>
          <w:rFonts w:asciiTheme="majorBidi" w:hAnsiTheme="majorBidi" w:cstheme="majorBidi"/>
          <w:rtl/>
        </w:rPr>
      </w:pPr>
    </w:p>
    <w:p w:rsidR="00470148" w:rsidRPr="00D976A3" w:rsidRDefault="00470148" w:rsidP="00470148">
      <w:pPr>
        <w:bidi w:val="0"/>
        <w:spacing w:after="0" w:line="240" w:lineRule="auto"/>
        <w:jc w:val="both"/>
        <w:rPr>
          <w:rFonts w:asciiTheme="majorBidi" w:hAnsiTheme="majorBidi" w:cstheme="majorBidi"/>
        </w:rPr>
      </w:pPr>
      <w:r w:rsidRPr="00D976A3">
        <w:rPr>
          <w:rFonts w:asciiTheme="majorBidi" w:hAnsiTheme="majorBidi" w:cstheme="majorBidi"/>
        </w:rPr>
        <w:t>The 45-foot standard containers, will be definitely recognized as follows:</w:t>
      </w:r>
    </w:p>
    <w:p w:rsidR="00470148" w:rsidRPr="00D976A3" w:rsidRDefault="00470148" w:rsidP="00470148">
      <w:pPr>
        <w:bidi w:val="0"/>
        <w:spacing w:after="0" w:line="240" w:lineRule="auto"/>
        <w:jc w:val="both"/>
        <w:rPr>
          <w:rFonts w:asciiTheme="majorBidi" w:hAnsiTheme="majorBidi" w:cstheme="majorBidi"/>
        </w:rPr>
      </w:pPr>
      <w:r w:rsidRPr="00D976A3">
        <w:rPr>
          <w:rFonts w:asciiTheme="majorBidi" w:hAnsiTheme="majorBidi" w:cstheme="majorBidi"/>
        </w:rPr>
        <w:t>Length: 45 feet (13.72 m)/ Width: 8 feet (2.44 m) / Height: 8 feet 6 inches (2.59 m)</w:t>
      </w:r>
    </w:p>
    <w:p w:rsidR="00470148" w:rsidRPr="00D976A3" w:rsidRDefault="00470148" w:rsidP="00470148">
      <w:pPr>
        <w:bidi w:val="0"/>
        <w:spacing w:after="0" w:line="240" w:lineRule="auto"/>
        <w:jc w:val="both"/>
        <w:rPr>
          <w:rFonts w:asciiTheme="majorBidi" w:hAnsiTheme="majorBidi" w:cstheme="majorBidi"/>
        </w:rPr>
      </w:pPr>
      <w:r w:rsidRPr="00D976A3">
        <w:rPr>
          <w:rFonts w:asciiTheme="majorBidi" w:hAnsiTheme="majorBidi" w:cstheme="majorBidi"/>
        </w:rPr>
        <w:t>Volume: 2,697 cubic feet (76.4 m³)/ Tare Weight: Approx. 8,300 lbs (3,765 kg)</w:t>
      </w:r>
    </w:p>
    <w:p w:rsidR="00470148" w:rsidRPr="00D976A3" w:rsidRDefault="00470148" w:rsidP="00470148">
      <w:pPr>
        <w:bidi w:val="0"/>
        <w:spacing w:after="0" w:line="240" w:lineRule="auto"/>
        <w:jc w:val="both"/>
        <w:rPr>
          <w:rFonts w:asciiTheme="majorBidi" w:hAnsiTheme="majorBidi" w:cstheme="majorBidi"/>
        </w:rPr>
      </w:pPr>
      <w:r w:rsidRPr="00D976A3">
        <w:rPr>
          <w:rFonts w:asciiTheme="majorBidi" w:hAnsiTheme="majorBidi" w:cstheme="majorBidi"/>
        </w:rPr>
        <w:t>Payload Capacity: Approx. 59,000 lbs (26,800 kg)</w:t>
      </w:r>
    </w:p>
    <w:p w:rsidR="00470148" w:rsidRPr="00D976A3" w:rsidRDefault="00470148" w:rsidP="00470148">
      <w:pPr>
        <w:bidi w:val="0"/>
        <w:spacing w:after="0" w:line="240" w:lineRule="auto"/>
        <w:jc w:val="both"/>
        <w:rPr>
          <w:rFonts w:asciiTheme="majorBidi" w:hAnsiTheme="majorBidi" w:cstheme="majorBidi"/>
          <w:rtl/>
        </w:rPr>
      </w:pPr>
    </w:p>
    <w:p w:rsidR="00470148" w:rsidRPr="00D976A3" w:rsidRDefault="00D976A3" w:rsidP="000D25DA">
      <w:pPr>
        <w:bidi w:val="0"/>
        <w:spacing w:after="0" w:line="24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The </w:t>
      </w:r>
      <w:r w:rsidRPr="00D976A3">
        <w:rPr>
          <w:rFonts w:asciiTheme="majorBidi" w:hAnsiTheme="majorBidi" w:cstheme="majorBidi"/>
        </w:rPr>
        <w:t>Road Maintenance and Transportation Organization _ Ministry of Roads and Urban Development of the Islamic Republic of Iran</w:t>
      </w:r>
      <w:r w:rsidR="000D25DA">
        <w:rPr>
          <w:rFonts w:asciiTheme="majorBidi" w:hAnsiTheme="majorBidi" w:cstheme="majorBidi"/>
        </w:rPr>
        <w:t>, a</w:t>
      </w:r>
      <w:r w:rsidRPr="00D976A3">
        <w:rPr>
          <w:rFonts w:asciiTheme="majorBidi" w:hAnsiTheme="majorBidi" w:cstheme="majorBidi"/>
        </w:rPr>
        <w:t>ppreciate</w:t>
      </w:r>
      <w:r w:rsidR="000D25DA">
        <w:rPr>
          <w:rFonts w:asciiTheme="majorBidi" w:hAnsiTheme="majorBidi" w:cstheme="majorBidi"/>
        </w:rPr>
        <w:t xml:space="preserve">s all valued clients </w:t>
      </w:r>
      <w:r w:rsidRPr="00D976A3">
        <w:rPr>
          <w:rFonts w:asciiTheme="majorBidi" w:hAnsiTheme="majorBidi" w:cstheme="majorBidi"/>
        </w:rPr>
        <w:t>continued partnership and commitment to upholding the highest standards of operational e</w:t>
      </w:r>
      <w:r w:rsidR="000D25DA">
        <w:rPr>
          <w:rFonts w:asciiTheme="majorBidi" w:hAnsiTheme="majorBidi" w:cstheme="majorBidi"/>
        </w:rPr>
        <w:t>fficiency and safety and would remain at full disposal, having</w:t>
      </w:r>
      <w:r w:rsidRPr="00D976A3">
        <w:rPr>
          <w:rFonts w:asciiTheme="majorBidi" w:hAnsiTheme="majorBidi" w:cstheme="majorBidi"/>
        </w:rPr>
        <w:t xml:space="preserve"> </w:t>
      </w:r>
      <w:r w:rsidR="000D25DA">
        <w:rPr>
          <w:rFonts w:asciiTheme="majorBidi" w:hAnsiTheme="majorBidi" w:cstheme="majorBidi"/>
        </w:rPr>
        <w:t>received</w:t>
      </w:r>
      <w:r w:rsidRPr="00D976A3">
        <w:rPr>
          <w:rFonts w:asciiTheme="majorBidi" w:hAnsiTheme="majorBidi" w:cstheme="majorBidi"/>
        </w:rPr>
        <w:t xml:space="preserve"> any further questions or</w:t>
      </w:r>
      <w:r w:rsidR="000D25DA">
        <w:rPr>
          <w:rFonts w:asciiTheme="majorBidi" w:hAnsiTheme="majorBidi" w:cstheme="majorBidi"/>
        </w:rPr>
        <w:t xml:space="preserve"> require additional information, while taking this opportunity to </w:t>
      </w:r>
      <w:r w:rsidR="00470148" w:rsidRPr="00D976A3">
        <w:rPr>
          <w:rFonts w:asciiTheme="majorBidi" w:hAnsiTheme="majorBidi" w:cstheme="majorBidi"/>
        </w:rPr>
        <w:t>renew to</w:t>
      </w:r>
      <w:r w:rsidR="000D25DA">
        <w:rPr>
          <w:rFonts w:asciiTheme="majorBidi" w:hAnsiTheme="majorBidi" w:cstheme="majorBidi"/>
        </w:rPr>
        <w:t xml:space="preserve"> all overseas counterparts</w:t>
      </w:r>
      <w:r w:rsidR="00470148" w:rsidRPr="00D976A3">
        <w:rPr>
          <w:rFonts w:asciiTheme="majorBidi" w:hAnsiTheme="majorBidi" w:cstheme="majorBidi"/>
        </w:rPr>
        <w:t xml:space="preserve"> the assurances of its highest consideration.</w:t>
      </w:r>
    </w:p>
    <w:p w:rsidR="00470148" w:rsidRPr="00D976A3" w:rsidRDefault="00470148" w:rsidP="00470148">
      <w:pPr>
        <w:bidi w:val="0"/>
        <w:spacing w:after="0" w:line="240" w:lineRule="auto"/>
        <w:jc w:val="both"/>
        <w:rPr>
          <w:rFonts w:asciiTheme="majorBidi" w:hAnsiTheme="majorBidi" w:cstheme="majorBidi"/>
        </w:rPr>
      </w:pPr>
    </w:p>
    <w:p w:rsidR="00470148" w:rsidRPr="00D976A3" w:rsidRDefault="00470148" w:rsidP="00470148">
      <w:pPr>
        <w:bidi w:val="0"/>
        <w:spacing w:after="0" w:line="240" w:lineRule="auto"/>
        <w:jc w:val="both"/>
        <w:rPr>
          <w:rFonts w:asciiTheme="majorBidi" w:hAnsiTheme="majorBidi" w:cstheme="majorBidi"/>
        </w:rPr>
      </w:pPr>
    </w:p>
    <w:p w:rsidR="003C7D7C" w:rsidRPr="00D976A3" w:rsidRDefault="003C7D7C" w:rsidP="00470148">
      <w:pPr>
        <w:bidi w:val="0"/>
        <w:rPr>
          <w:rFonts w:asciiTheme="majorBidi" w:hAnsiTheme="majorBidi" w:cstheme="majorBidi"/>
        </w:rPr>
      </w:pPr>
    </w:p>
    <w:sectPr w:rsidR="003C7D7C" w:rsidRPr="00D976A3" w:rsidSect="00DE2B29">
      <w:pgSz w:w="11906" w:h="16838"/>
      <w:pgMar w:top="567" w:right="849" w:bottom="709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148"/>
    <w:rsid w:val="000D25DA"/>
    <w:rsid w:val="00254F33"/>
    <w:rsid w:val="003C7D7C"/>
    <w:rsid w:val="00470148"/>
    <w:rsid w:val="00787030"/>
    <w:rsid w:val="00B5297D"/>
    <w:rsid w:val="00D976A3"/>
    <w:rsid w:val="00EE3206"/>
    <w:rsid w:val="00F6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14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976A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B Nazanin"/>
        <w:sz w:val="28"/>
        <w:szCs w:val="28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14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976A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1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level.ir</dc:creator>
  <cp:keywords/>
  <dc:description/>
  <cp:lastModifiedBy>Alireza Moghadasian</cp:lastModifiedBy>
  <cp:revision>4</cp:revision>
  <dcterms:created xsi:type="dcterms:W3CDTF">2024-08-21T16:23:00Z</dcterms:created>
  <dcterms:modified xsi:type="dcterms:W3CDTF">2024-08-22T08:11:00Z</dcterms:modified>
</cp:coreProperties>
</file>